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D0F" w:rsidRDefault="00111D0F" w:rsidP="00111D0F">
      <w:pPr>
        <w:pStyle w:val="a3"/>
        <w:spacing w:line="320" w:lineRule="exact"/>
        <w:rPr>
          <w:rFonts w:hAnsiTheme="minorEastAsia"/>
          <w:sz w:val="28"/>
          <w:szCs w:val="28"/>
        </w:rPr>
      </w:pPr>
    </w:p>
    <w:p w:rsidR="00171F68" w:rsidRDefault="00111D0F" w:rsidP="00111D0F">
      <w:pPr>
        <w:pStyle w:val="a3"/>
        <w:spacing w:line="320" w:lineRule="exact"/>
        <w:rPr>
          <w:rFonts w:hAnsiTheme="minorEastAsia"/>
          <w:sz w:val="28"/>
          <w:szCs w:val="28"/>
        </w:rPr>
      </w:pPr>
      <w:r w:rsidRPr="00111D0F">
        <w:rPr>
          <w:rFonts w:hAnsiTheme="minorEastAsia" w:hint="eastAsia"/>
          <w:sz w:val="28"/>
          <w:szCs w:val="28"/>
        </w:rPr>
        <w:t>株主リスト</w:t>
      </w:r>
      <w:r w:rsidR="000204BC">
        <w:rPr>
          <w:rFonts w:hAnsiTheme="minorEastAsia" w:hint="eastAsia"/>
          <w:sz w:val="28"/>
          <w:szCs w:val="28"/>
        </w:rPr>
        <w:t>添付の要否</w:t>
      </w:r>
      <w:bookmarkStart w:id="0" w:name="_GoBack"/>
      <w:bookmarkEnd w:id="0"/>
    </w:p>
    <w:p w:rsidR="00111D0F" w:rsidRPr="00111D0F" w:rsidRDefault="00111D0F" w:rsidP="00111D0F">
      <w:pPr>
        <w:pStyle w:val="a3"/>
        <w:spacing w:line="260" w:lineRule="exact"/>
        <w:rPr>
          <w:rFonts w:hAnsiTheme="minorEastAsia" w:hint="eastAsia"/>
          <w:sz w:val="28"/>
          <w:szCs w:val="28"/>
        </w:rPr>
      </w:pPr>
    </w:p>
    <w:p w:rsidR="00242C46" w:rsidRPr="00111D0F" w:rsidRDefault="00242C46" w:rsidP="00111D0F">
      <w:pPr>
        <w:pStyle w:val="a3"/>
        <w:spacing w:line="280" w:lineRule="exact"/>
        <w:ind w:left="720" w:hangingChars="300" w:hanging="720"/>
        <w:rPr>
          <w:rFonts w:hAnsiTheme="minorEastAsia" w:hint="eastAsia"/>
          <w:sz w:val="21"/>
        </w:rPr>
      </w:pPr>
      <w:r w:rsidRPr="00171F68">
        <w:rPr>
          <w:rFonts w:hAnsiTheme="minorEastAsia" w:hint="eastAsia"/>
          <w:szCs w:val="24"/>
        </w:rPr>
        <w:t xml:space="preserve">　</w:t>
      </w:r>
      <w:r w:rsidRPr="00111D0F">
        <w:rPr>
          <w:rFonts w:hAnsiTheme="minorEastAsia" w:hint="eastAsia"/>
          <w:sz w:val="21"/>
        </w:rPr>
        <w:t>Q1　取締役の一部につき種類株主総会で選解任できる旨の取締役選解任権付株式の発行会社が，取締役の解任に係る種類株主総会の議事録を添付して取締役の解任による変更の登記の申請をする場合には，当該解任に係る取締役を選任した種類株主総会議事録の添付に加えて，これを選任した種類株主総会について株主リストの添付を要するか。</w:t>
      </w:r>
    </w:p>
    <w:p w:rsidR="00242C46" w:rsidRPr="00111D0F" w:rsidRDefault="00242C46" w:rsidP="00111D0F">
      <w:pPr>
        <w:pStyle w:val="a3"/>
        <w:spacing w:line="280" w:lineRule="exact"/>
        <w:rPr>
          <w:rFonts w:hAnsiTheme="minorEastAsia" w:hint="eastAsia"/>
          <w:sz w:val="21"/>
        </w:rPr>
      </w:pPr>
      <w:r w:rsidRPr="00111D0F">
        <w:rPr>
          <w:rFonts w:hAnsiTheme="minorEastAsia" w:hint="eastAsia"/>
          <w:sz w:val="21"/>
        </w:rPr>
        <w:t xml:space="preserve">　A1　株主リストを添付する必要はないものと考えられる。</w:t>
      </w:r>
    </w:p>
    <w:p w:rsidR="00242C46" w:rsidRPr="00111D0F" w:rsidRDefault="00242C46" w:rsidP="00111D0F">
      <w:pPr>
        <w:pStyle w:val="a3"/>
        <w:spacing w:line="280" w:lineRule="exact"/>
        <w:rPr>
          <w:rFonts w:hAnsiTheme="minorEastAsia" w:hint="eastAsia"/>
          <w:sz w:val="21"/>
        </w:rPr>
      </w:pPr>
    </w:p>
    <w:p w:rsidR="00111D0F" w:rsidRPr="00111D0F" w:rsidRDefault="00242C46" w:rsidP="00111D0F">
      <w:pPr>
        <w:pStyle w:val="a3"/>
        <w:spacing w:line="280" w:lineRule="exact"/>
        <w:rPr>
          <w:rFonts w:hAnsiTheme="minorEastAsia"/>
          <w:sz w:val="21"/>
        </w:rPr>
      </w:pPr>
      <w:r w:rsidRPr="00111D0F">
        <w:rPr>
          <w:rFonts w:hAnsiTheme="minorEastAsia" w:hint="eastAsia"/>
          <w:sz w:val="21"/>
        </w:rPr>
        <w:t xml:space="preserve">　Q2　定時株主総会において，会計監査人を再任しない旨の「別段の決議が</w:t>
      </w:r>
    </w:p>
    <w:p w:rsidR="00111D0F" w:rsidRPr="00111D0F" w:rsidRDefault="00242C46" w:rsidP="00111D0F">
      <w:pPr>
        <w:pStyle w:val="a3"/>
        <w:spacing w:line="280" w:lineRule="exact"/>
        <w:ind w:firstLineChars="300" w:firstLine="630"/>
        <w:rPr>
          <w:rFonts w:hAnsiTheme="minorEastAsia"/>
          <w:sz w:val="21"/>
        </w:rPr>
      </w:pPr>
      <w:r w:rsidRPr="00111D0F">
        <w:rPr>
          <w:rFonts w:hAnsiTheme="minorEastAsia" w:hint="eastAsia"/>
          <w:sz w:val="21"/>
        </w:rPr>
        <w:t>された</w:t>
      </w:r>
      <w:r w:rsidR="00111D0F">
        <w:rPr>
          <w:rFonts w:hAnsiTheme="minorEastAsia" w:hint="eastAsia"/>
          <w:sz w:val="21"/>
        </w:rPr>
        <w:t>」</w:t>
      </w:r>
      <w:r w:rsidRPr="00111D0F">
        <w:rPr>
          <w:rFonts w:hAnsiTheme="minorEastAsia" w:hint="eastAsia"/>
          <w:sz w:val="21"/>
        </w:rPr>
        <w:t>場合に，会計監査人の退任による変更の登記の申請書に，</w:t>
      </w:r>
    </w:p>
    <w:p w:rsidR="00242C46" w:rsidRPr="00111D0F" w:rsidRDefault="00242C46" w:rsidP="00111D0F">
      <w:pPr>
        <w:pStyle w:val="a3"/>
        <w:spacing w:line="280" w:lineRule="exact"/>
        <w:ind w:firstLineChars="300" w:firstLine="630"/>
        <w:rPr>
          <w:rFonts w:hAnsiTheme="minorEastAsia" w:hint="eastAsia"/>
          <w:sz w:val="21"/>
        </w:rPr>
      </w:pPr>
      <w:r w:rsidRPr="00111D0F">
        <w:rPr>
          <w:rFonts w:hAnsiTheme="minorEastAsia" w:hint="eastAsia"/>
          <w:sz w:val="21"/>
        </w:rPr>
        <w:t>株主リストの添付を要するか。</w:t>
      </w:r>
    </w:p>
    <w:p w:rsidR="00242C46" w:rsidRPr="00111D0F" w:rsidRDefault="00242C46" w:rsidP="00111D0F">
      <w:pPr>
        <w:pStyle w:val="a3"/>
        <w:spacing w:line="280" w:lineRule="exact"/>
        <w:rPr>
          <w:rFonts w:hAnsiTheme="minorEastAsia" w:hint="eastAsia"/>
          <w:sz w:val="21"/>
        </w:rPr>
      </w:pPr>
      <w:r w:rsidRPr="00111D0F">
        <w:rPr>
          <w:rFonts w:hAnsiTheme="minorEastAsia" w:hint="eastAsia"/>
          <w:sz w:val="21"/>
        </w:rPr>
        <w:t xml:space="preserve">　　　※これは狙われやすいと思います。</w:t>
      </w:r>
    </w:p>
    <w:p w:rsidR="00242C46" w:rsidRPr="00111D0F" w:rsidRDefault="00242C46" w:rsidP="00111D0F">
      <w:pPr>
        <w:pStyle w:val="a3"/>
        <w:spacing w:line="280" w:lineRule="exact"/>
        <w:ind w:firstLineChars="100" w:firstLine="210"/>
        <w:rPr>
          <w:rFonts w:hAnsiTheme="minorEastAsia" w:hint="eastAsia"/>
          <w:sz w:val="21"/>
        </w:rPr>
      </w:pPr>
      <w:r w:rsidRPr="00111D0F">
        <w:rPr>
          <w:rFonts w:hAnsiTheme="minorEastAsia" w:hint="eastAsia"/>
          <w:sz w:val="21"/>
        </w:rPr>
        <w:t>A2　株主リストを添付する必要はないものと考えられる。</w:t>
      </w:r>
    </w:p>
    <w:p w:rsidR="00242C46" w:rsidRPr="00111D0F" w:rsidRDefault="00242C46" w:rsidP="00111D0F">
      <w:pPr>
        <w:pStyle w:val="a3"/>
        <w:spacing w:line="280" w:lineRule="exact"/>
        <w:rPr>
          <w:rFonts w:hAnsiTheme="minorEastAsia" w:hint="eastAsia"/>
          <w:sz w:val="21"/>
        </w:rPr>
      </w:pPr>
    </w:p>
    <w:p w:rsidR="00111D0F" w:rsidRPr="00111D0F" w:rsidRDefault="00242C46" w:rsidP="00111D0F">
      <w:pPr>
        <w:pStyle w:val="a3"/>
        <w:spacing w:line="280" w:lineRule="exact"/>
        <w:rPr>
          <w:rFonts w:hAnsiTheme="minorEastAsia"/>
          <w:sz w:val="21"/>
        </w:rPr>
      </w:pPr>
      <w:r w:rsidRPr="00111D0F">
        <w:rPr>
          <w:rFonts w:hAnsiTheme="minorEastAsia" w:hint="eastAsia"/>
          <w:sz w:val="21"/>
        </w:rPr>
        <w:t xml:space="preserve">　Q3　募集株式の発行において，株主総会の委任に基づき取締役会等が</w:t>
      </w:r>
    </w:p>
    <w:p w:rsidR="00111D0F" w:rsidRPr="00111D0F" w:rsidRDefault="00242C46" w:rsidP="00111D0F">
      <w:pPr>
        <w:pStyle w:val="a3"/>
        <w:spacing w:line="280" w:lineRule="exact"/>
        <w:ind w:firstLineChars="300" w:firstLine="630"/>
        <w:rPr>
          <w:rFonts w:hAnsiTheme="minorEastAsia"/>
          <w:sz w:val="21"/>
        </w:rPr>
      </w:pPr>
      <w:r w:rsidRPr="00111D0F">
        <w:rPr>
          <w:rFonts w:hAnsiTheme="minorEastAsia" w:hint="eastAsia"/>
          <w:sz w:val="21"/>
        </w:rPr>
        <w:t>募集事項を決定したときは，委任の決議に係る株主総会の議事録の</w:t>
      </w:r>
    </w:p>
    <w:p w:rsidR="00242C46" w:rsidRPr="00111D0F" w:rsidRDefault="00242C46" w:rsidP="00111D0F">
      <w:pPr>
        <w:pStyle w:val="a3"/>
        <w:spacing w:line="280" w:lineRule="exact"/>
        <w:ind w:firstLineChars="300" w:firstLine="630"/>
        <w:rPr>
          <w:rFonts w:hAnsiTheme="minorEastAsia" w:hint="eastAsia"/>
          <w:sz w:val="21"/>
        </w:rPr>
      </w:pPr>
      <w:r w:rsidRPr="00111D0F">
        <w:rPr>
          <w:rFonts w:hAnsiTheme="minorEastAsia" w:hint="eastAsia"/>
          <w:sz w:val="21"/>
        </w:rPr>
        <w:t>添付を要するところ，株主リストも添付する必要があるか。</w:t>
      </w:r>
    </w:p>
    <w:p w:rsidR="00242C46" w:rsidRPr="00111D0F" w:rsidRDefault="00242C46" w:rsidP="00111D0F">
      <w:pPr>
        <w:pStyle w:val="a3"/>
        <w:spacing w:line="280" w:lineRule="exact"/>
        <w:rPr>
          <w:rFonts w:hAnsiTheme="minorEastAsia" w:hint="eastAsia"/>
          <w:sz w:val="21"/>
        </w:rPr>
      </w:pPr>
      <w:r w:rsidRPr="00111D0F">
        <w:rPr>
          <w:rFonts w:hAnsiTheme="minorEastAsia" w:hint="eastAsia"/>
          <w:sz w:val="21"/>
        </w:rPr>
        <w:t xml:space="preserve">　A3　株主リストを添付する必要があるものと考えられる。</w:t>
      </w:r>
    </w:p>
    <w:p w:rsidR="00242C46" w:rsidRPr="00111D0F" w:rsidRDefault="00242C46" w:rsidP="00111D0F">
      <w:pPr>
        <w:pStyle w:val="a3"/>
        <w:spacing w:line="280" w:lineRule="exact"/>
        <w:rPr>
          <w:rFonts w:hAnsiTheme="minorEastAsia" w:hint="eastAsia"/>
          <w:sz w:val="21"/>
        </w:rPr>
      </w:pPr>
    </w:p>
    <w:p w:rsidR="00242C46" w:rsidRPr="00111D0F" w:rsidRDefault="00242C46" w:rsidP="00111D0F">
      <w:pPr>
        <w:pStyle w:val="a3"/>
        <w:spacing w:line="280" w:lineRule="exact"/>
        <w:ind w:left="630" w:hangingChars="300" w:hanging="630"/>
        <w:rPr>
          <w:rFonts w:hAnsiTheme="minorEastAsia" w:hint="eastAsia"/>
          <w:sz w:val="21"/>
        </w:rPr>
      </w:pPr>
      <w:r w:rsidRPr="00111D0F">
        <w:rPr>
          <w:rFonts w:hAnsiTheme="minorEastAsia" w:hint="eastAsia"/>
          <w:sz w:val="21"/>
        </w:rPr>
        <w:t xml:space="preserve">　Q4　失権予告付催告の期間を短縮する場合における総株主の同意について，株主リストも添付する必要があるか。</w:t>
      </w:r>
    </w:p>
    <w:p w:rsidR="00111D0F" w:rsidRPr="00111D0F" w:rsidRDefault="00242C46" w:rsidP="00111D0F">
      <w:pPr>
        <w:pStyle w:val="a3"/>
        <w:spacing w:line="280" w:lineRule="exact"/>
        <w:rPr>
          <w:rFonts w:hAnsiTheme="minorEastAsia"/>
          <w:sz w:val="21"/>
        </w:rPr>
      </w:pPr>
      <w:r w:rsidRPr="00111D0F">
        <w:rPr>
          <w:rFonts w:hAnsiTheme="minorEastAsia" w:hint="eastAsia"/>
          <w:sz w:val="21"/>
        </w:rPr>
        <w:t xml:space="preserve">　A4　株主リストを添付する必要があるものと考えられる。</w:t>
      </w:r>
    </w:p>
    <w:p w:rsidR="00242C46" w:rsidRPr="00111D0F" w:rsidRDefault="00242C46" w:rsidP="00111D0F">
      <w:pPr>
        <w:pStyle w:val="a3"/>
        <w:spacing w:line="280" w:lineRule="exact"/>
        <w:ind w:firstLineChars="300" w:firstLine="630"/>
        <w:rPr>
          <w:rFonts w:hAnsiTheme="minorEastAsia" w:hint="eastAsia"/>
          <w:sz w:val="21"/>
        </w:rPr>
      </w:pPr>
      <w:r w:rsidRPr="00111D0F">
        <w:rPr>
          <w:rFonts w:hAnsiTheme="minorEastAsia" w:hint="eastAsia"/>
          <w:sz w:val="21"/>
        </w:rPr>
        <w:t>※これも本当に注意です。</w:t>
      </w:r>
    </w:p>
    <w:p w:rsidR="00242C46" w:rsidRPr="00111D0F" w:rsidRDefault="00242C46" w:rsidP="00111D0F">
      <w:pPr>
        <w:pStyle w:val="a3"/>
        <w:spacing w:line="280" w:lineRule="exact"/>
        <w:rPr>
          <w:rFonts w:hAnsiTheme="minorEastAsia" w:hint="eastAsia"/>
          <w:sz w:val="21"/>
        </w:rPr>
      </w:pPr>
    </w:p>
    <w:p w:rsidR="00111D0F" w:rsidRPr="00111D0F" w:rsidRDefault="00242C46" w:rsidP="00111D0F">
      <w:pPr>
        <w:pStyle w:val="a3"/>
        <w:spacing w:line="280" w:lineRule="exact"/>
        <w:rPr>
          <w:rFonts w:hAnsiTheme="minorEastAsia"/>
          <w:sz w:val="21"/>
        </w:rPr>
      </w:pPr>
      <w:r w:rsidRPr="00111D0F">
        <w:rPr>
          <w:rFonts w:hAnsiTheme="minorEastAsia" w:hint="eastAsia"/>
          <w:sz w:val="21"/>
        </w:rPr>
        <w:t xml:space="preserve">　Q5　株式会社が合併，会社分割，株式交換，株式移転をした場合における</w:t>
      </w:r>
    </w:p>
    <w:p w:rsidR="00242C46" w:rsidRPr="00111D0F" w:rsidRDefault="00242C46" w:rsidP="00111D0F">
      <w:pPr>
        <w:pStyle w:val="a3"/>
        <w:spacing w:line="280" w:lineRule="exact"/>
        <w:ind w:firstLineChars="300" w:firstLine="630"/>
        <w:rPr>
          <w:rFonts w:hAnsiTheme="minorEastAsia" w:hint="eastAsia"/>
          <w:sz w:val="21"/>
        </w:rPr>
      </w:pPr>
      <w:r w:rsidRPr="00111D0F">
        <w:rPr>
          <w:rFonts w:hAnsiTheme="minorEastAsia" w:hint="eastAsia"/>
          <w:sz w:val="21"/>
        </w:rPr>
        <w:t>株主リストは，誰が作成することになるのか。</w:t>
      </w:r>
    </w:p>
    <w:p w:rsidR="00242C46" w:rsidRPr="00111D0F" w:rsidRDefault="00242C46" w:rsidP="00111D0F">
      <w:pPr>
        <w:pStyle w:val="a3"/>
        <w:spacing w:line="280" w:lineRule="exact"/>
        <w:rPr>
          <w:rFonts w:hAnsiTheme="minorEastAsia" w:hint="eastAsia"/>
          <w:sz w:val="21"/>
        </w:rPr>
      </w:pPr>
      <w:r w:rsidRPr="00111D0F">
        <w:rPr>
          <w:rFonts w:hAnsiTheme="minorEastAsia" w:hint="eastAsia"/>
          <w:sz w:val="21"/>
        </w:rPr>
        <w:t xml:space="preserve">　A5　各組織再編の場合に応じ，次のとおりとなると考えられる。</w:t>
      </w:r>
    </w:p>
    <w:p w:rsidR="00242C46" w:rsidRPr="00111D0F" w:rsidRDefault="00242C46" w:rsidP="00111D0F">
      <w:pPr>
        <w:pStyle w:val="a3"/>
        <w:spacing w:line="280" w:lineRule="exact"/>
        <w:rPr>
          <w:rFonts w:hAnsiTheme="minorEastAsia" w:hint="eastAsia"/>
          <w:sz w:val="21"/>
        </w:rPr>
      </w:pPr>
      <w:r w:rsidRPr="00111D0F">
        <w:rPr>
          <w:rFonts w:hAnsiTheme="minorEastAsia" w:hint="eastAsia"/>
          <w:sz w:val="21"/>
        </w:rPr>
        <w:t xml:space="preserve">　　(1)吸収合併</w:t>
      </w:r>
    </w:p>
    <w:p w:rsidR="00242C46" w:rsidRPr="00111D0F" w:rsidRDefault="00242C46" w:rsidP="00111D0F">
      <w:pPr>
        <w:pStyle w:val="a3"/>
        <w:spacing w:line="280" w:lineRule="exact"/>
        <w:rPr>
          <w:rFonts w:hAnsiTheme="minorEastAsia" w:hint="eastAsia"/>
          <w:sz w:val="21"/>
        </w:rPr>
      </w:pPr>
      <w:r w:rsidRPr="00111D0F">
        <w:rPr>
          <w:rFonts w:hAnsiTheme="minorEastAsia" w:hint="eastAsia"/>
          <w:sz w:val="21"/>
        </w:rPr>
        <w:t xml:space="preserve">　　</w:t>
      </w:r>
      <w:r w:rsidR="00111D0F" w:rsidRPr="00111D0F">
        <w:rPr>
          <w:rFonts w:hAnsiTheme="minorEastAsia" w:hint="eastAsia"/>
          <w:sz w:val="21"/>
        </w:rPr>
        <w:t xml:space="preserve">　　</w:t>
      </w:r>
      <w:r w:rsidRPr="00111D0F">
        <w:rPr>
          <w:rFonts w:hAnsiTheme="minorEastAsia" w:hint="eastAsia"/>
          <w:sz w:val="21"/>
        </w:rPr>
        <w:t>吸収合併存続会社……吸収合併存続会社の代表取締役</w:t>
      </w:r>
    </w:p>
    <w:p w:rsidR="00242C46" w:rsidRPr="00111D0F" w:rsidRDefault="00242C46" w:rsidP="00111D0F">
      <w:pPr>
        <w:pStyle w:val="a3"/>
        <w:spacing w:line="280" w:lineRule="exact"/>
        <w:rPr>
          <w:rFonts w:hAnsiTheme="minorEastAsia" w:hint="eastAsia"/>
          <w:sz w:val="21"/>
        </w:rPr>
      </w:pPr>
      <w:r w:rsidRPr="00111D0F">
        <w:rPr>
          <w:rFonts w:hAnsiTheme="minorEastAsia" w:hint="eastAsia"/>
          <w:sz w:val="21"/>
        </w:rPr>
        <w:t xml:space="preserve">　　</w:t>
      </w:r>
      <w:r w:rsidR="00111D0F" w:rsidRPr="00111D0F">
        <w:rPr>
          <w:rFonts w:hAnsiTheme="minorEastAsia" w:hint="eastAsia"/>
          <w:sz w:val="21"/>
        </w:rPr>
        <w:t xml:space="preserve">　　</w:t>
      </w:r>
      <w:r w:rsidRPr="00111D0F">
        <w:rPr>
          <w:rFonts w:hAnsiTheme="minorEastAsia" w:hint="eastAsia"/>
          <w:sz w:val="21"/>
        </w:rPr>
        <w:t>吸収合併消滅会社……吸収合併存続会社の代表取締役</w:t>
      </w:r>
    </w:p>
    <w:p w:rsidR="00242C46" w:rsidRPr="00111D0F" w:rsidRDefault="00242C46" w:rsidP="00111D0F">
      <w:pPr>
        <w:pStyle w:val="a3"/>
        <w:spacing w:line="280" w:lineRule="exact"/>
        <w:rPr>
          <w:rFonts w:hAnsiTheme="minorEastAsia" w:hint="eastAsia"/>
          <w:sz w:val="21"/>
        </w:rPr>
      </w:pPr>
      <w:r w:rsidRPr="00111D0F">
        <w:rPr>
          <w:rFonts w:hAnsiTheme="minorEastAsia" w:hint="eastAsia"/>
          <w:sz w:val="21"/>
        </w:rPr>
        <w:t xml:space="preserve">　　(2)新設合併</w:t>
      </w:r>
    </w:p>
    <w:p w:rsidR="00242C46" w:rsidRPr="00111D0F" w:rsidRDefault="00242C46" w:rsidP="00111D0F">
      <w:pPr>
        <w:pStyle w:val="a3"/>
        <w:spacing w:line="280" w:lineRule="exact"/>
        <w:rPr>
          <w:rFonts w:hAnsiTheme="minorEastAsia" w:hint="eastAsia"/>
          <w:sz w:val="21"/>
        </w:rPr>
      </w:pPr>
      <w:r w:rsidRPr="00111D0F">
        <w:rPr>
          <w:rFonts w:hAnsiTheme="minorEastAsia" w:hint="eastAsia"/>
          <w:sz w:val="21"/>
        </w:rPr>
        <w:t xml:space="preserve">　　</w:t>
      </w:r>
      <w:r w:rsidR="00111D0F" w:rsidRPr="00111D0F">
        <w:rPr>
          <w:rFonts w:hAnsiTheme="minorEastAsia" w:hint="eastAsia"/>
          <w:sz w:val="21"/>
        </w:rPr>
        <w:t xml:space="preserve">　　</w:t>
      </w:r>
      <w:r w:rsidRPr="00111D0F">
        <w:rPr>
          <w:rFonts w:hAnsiTheme="minorEastAsia" w:hint="eastAsia"/>
          <w:sz w:val="21"/>
        </w:rPr>
        <w:t>新設合併消滅会社……新設合併設立会社の代表取締役</w:t>
      </w:r>
    </w:p>
    <w:p w:rsidR="00242C46" w:rsidRPr="00111D0F" w:rsidRDefault="00242C46" w:rsidP="00111D0F">
      <w:pPr>
        <w:pStyle w:val="a3"/>
        <w:spacing w:line="280" w:lineRule="exact"/>
        <w:rPr>
          <w:rFonts w:hAnsiTheme="minorEastAsia" w:hint="eastAsia"/>
          <w:sz w:val="21"/>
        </w:rPr>
      </w:pPr>
      <w:r w:rsidRPr="00111D0F">
        <w:rPr>
          <w:rFonts w:hAnsiTheme="minorEastAsia" w:hint="eastAsia"/>
          <w:sz w:val="21"/>
        </w:rPr>
        <w:t xml:space="preserve">　　(3)吸収分割</w:t>
      </w:r>
    </w:p>
    <w:p w:rsidR="00242C46" w:rsidRPr="00111D0F" w:rsidRDefault="00242C46" w:rsidP="00111D0F">
      <w:pPr>
        <w:pStyle w:val="a3"/>
        <w:spacing w:line="280" w:lineRule="exact"/>
        <w:rPr>
          <w:rFonts w:hAnsiTheme="minorEastAsia" w:hint="eastAsia"/>
          <w:sz w:val="21"/>
        </w:rPr>
      </w:pPr>
      <w:r w:rsidRPr="00111D0F">
        <w:rPr>
          <w:rFonts w:hAnsiTheme="minorEastAsia" w:hint="eastAsia"/>
          <w:sz w:val="21"/>
        </w:rPr>
        <w:t xml:space="preserve">　　</w:t>
      </w:r>
      <w:r w:rsidR="00111D0F" w:rsidRPr="00111D0F">
        <w:rPr>
          <w:rFonts w:hAnsiTheme="minorEastAsia" w:hint="eastAsia"/>
          <w:sz w:val="21"/>
        </w:rPr>
        <w:t xml:space="preserve">　　</w:t>
      </w:r>
      <w:r w:rsidRPr="00111D0F">
        <w:rPr>
          <w:rFonts w:hAnsiTheme="minorEastAsia" w:hint="eastAsia"/>
          <w:sz w:val="21"/>
        </w:rPr>
        <w:t>吸収分割承継会社……吸収分割承継会社の代表取締役</w:t>
      </w:r>
    </w:p>
    <w:p w:rsidR="00242C46" w:rsidRPr="00111D0F" w:rsidRDefault="00242C46" w:rsidP="00111D0F">
      <w:pPr>
        <w:pStyle w:val="a3"/>
        <w:spacing w:line="280" w:lineRule="exact"/>
        <w:rPr>
          <w:rFonts w:hAnsiTheme="minorEastAsia" w:hint="eastAsia"/>
          <w:sz w:val="21"/>
        </w:rPr>
      </w:pPr>
      <w:r w:rsidRPr="00111D0F">
        <w:rPr>
          <w:rFonts w:hAnsiTheme="minorEastAsia" w:hint="eastAsia"/>
          <w:sz w:val="21"/>
        </w:rPr>
        <w:t xml:space="preserve">　　</w:t>
      </w:r>
      <w:r w:rsidR="00111D0F" w:rsidRPr="00111D0F">
        <w:rPr>
          <w:rFonts w:hAnsiTheme="minorEastAsia" w:hint="eastAsia"/>
          <w:sz w:val="21"/>
        </w:rPr>
        <w:t xml:space="preserve">　　</w:t>
      </w:r>
      <w:r w:rsidRPr="00111D0F">
        <w:rPr>
          <w:rFonts w:hAnsiTheme="minorEastAsia" w:hint="eastAsia"/>
          <w:sz w:val="21"/>
        </w:rPr>
        <w:t>吸収分割会社……吸収分割会社の代表取締役</w:t>
      </w:r>
    </w:p>
    <w:p w:rsidR="00242C46" w:rsidRPr="00111D0F" w:rsidRDefault="00242C46" w:rsidP="00111D0F">
      <w:pPr>
        <w:pStyle w:val="a3"/>
        <w:spacing w:line="280" w:lineRule="exact"/>
        <w:rPr>
          <w:rFonts w:hAnsiTheme="minorEastAsia" w:hint="eastAsia"/>
          <w:sz w:val="21"/>
        </w:rPr>
      </w:pPr>
      <w:r w:rsidRPr="00111D0F">
        <w:rPr>
          <w:rFonts w:hAnsiTheme="minorEastAsia" w:hint="eastAsia"/>
          <w:sz w:val="21"/>
        </w:rPr>
        <w:t xml:space="preserve">　　(4)新設分割</w:t>
      </w:r>
    </w:p>
    <w:p w:rsidR="00242C46" w:rsidRPr="00111D0F" w:rsidRDefault="00242C46" w:rsidP="00111D0F">
      <w:pPr>
        <w:pStyle w:val="a3"/>
        <w:spacing w:line="280" w:lineRule="exact"/>
        <w:rPr>
          <w:rFonts w:hAnsiTheme="minorEastAsia" w:hint="eastAsia"/>
          <w:sz w:val="21"/>
        </w:rPr>
      </w:pPr>
      <w:r w:rsidRPr="00111D0F">
        <w:rPr>
          <w:rFonts w:hAnsiTheme="minorEastAsia" w:hint="eastAsia"/>
          <w:sz w:val="21"/>
        </w:rPr>
        <w:t xml:space="preserve">　　</w:t>
      </w:r>
      <w:r w:rsidR="00111D0F" w:rsidRPr="00111D0F">
        <w:rPr>
          <w:rFonts w:hAnsiTheme="minorEastAsia" w:hint="eastAsia"/>
          <w:sz w:val="21"/>
        </w:rPr>
        <w:t xml:space="preserve">　　</w:t>
      </w:r>
      <w:r w:rsidRPr="00111D0F">
        <w:rPr>
          <w:rFonts w:hAnsiTheme="minorEastAsia" w:hint="eastAsia"/>
          <w:sz w:val="21"/>
        </w:rPr>
        <w:t>新設分割会社……新設分割会社の代表取締役</w:t>
      </w:r>
    </w:p>
    <w:p w:rsidR="00242C46" w:rsidRPr="00111D0F" w:rsidRDefault="00242C46" w:rsidP="00111D0F">
      <w:pPr>
        <w:pStyle w:val="a3"/>
        <w:spacing w:line="280" w:lineRule="exact"/>
        <w:rPr>
          <w:rFonts w:hAnsiTheme="minorEastAsia" w:hint="eastAsia"/>
          <w:sz w:val="21"/>
        </w:rPr>
      </w:pPr>
      <w:r w:rsidRPr="00111D0F">
        <w:rPr>
          <w:rFonts w:hAnsiTheme="minorEastAsia" w:hint="eastAsia"/>
          <w:sz w:val="21"/>
        </w:rPr>
        <w:t xml:space="preserve">　　(5)株式交換</w:t>
      </w:r>
    </w:p>
    <w:p w:rsidR="00242C46" w:rsidRPr="00111D0F" w:rsidRDefault="00242C46" w:rsidP="00111D0F">
      <w:pPr>
        <w:pStyle w:val="a3"/>
        <w:spacing w:line="280" w:lineRule="exact"/>
        <w:rPr>
          <w:rFonts w:hAnsiTheme="minorEastAsia" w:hint="eastAsia"/>
          <w:sz w:val="21"/>
        </w:rPr>
      </w:pPr>
      <w:r w:rsidRPr="00111D0F">
        <w:rPr>
          <w:rFonts w:hAnsiTheme="minorEastAsia" w:hint="eastAsia"/>
          <w:sz w:val="21"/>
        </w:rPr>
        <w:t xml:space="preserve">　　</w:t>
      </w:r>
      <w:r w:rsidR="00111D0F" w:rsidRPr="00111D0F">
        <w:rPr>
          <w:rFonts w:hAnsiTheme="minorEastAsia" w:hint="eastAsia"/>
          <w:sz w:val="21"/>
        </w:rPr>
        <w:t xml:space="preserve">　　</w:t>
      </w:r>
      <w:r w:rsidRPr="00111D0F">
        <w:rPr>
          <w:rFonts w:hAnsiTheme="minorEastAsia" w:hint="eastAsia"/>
          <w:sz w:val="21"/>
        </w:rPr>
        <w:t>株式交換完全親会社……株式交換完全親会社の代表取締役</w:t>
      </w:r>
    </w:p>
    <w:p w:rsidR="00242C46" w:rsidRPr="00111D0F" w:rsidRDefault="00242C46" w:rsidP="00111D0F">
      <w:pPr>
        <w:pStyle w:val="a3"/>
        <w:spacing w:line="280" w:lineRule="exact"/>
        <w:rPr>
          <w:rFonts w:hAnsiTheme="minorEastAsia" w:hint="eastAsia"/>
          <w:sz w:val="21"/>
        </w:rPr>
      </w:pPr>
      <w:r w:rsidRPr="00111D0F">
        <w:rPr>
          <w:rFonts w:hAnsiTheme="minorEastAsia" w:hint="eastAsia"/>
          <w:sz w:val="21"/>
        </w:rPr>
        <w:t xml:space="preserve">　　</w:t>
      </w:r>
      <w:r w:rsidR="00111D0F" w:rsidRPr="00111D0F">
        <w:rPr>
          <w:rFonts w:hAnsiTheme="minorEastAsia" w:hint="eastAsia"/>
          <w:sz w:val="21"/>
        </w:rPr>
        <w:t xml:space="preserve">　　</w:t>
      </w:r>
      <w:r w:rsidRPr="00111D0F">
        <w:rPr>
          <w:rFonts w:hAnsiTheme="minorEastAsia" w:hint="eastAsia"/>
          <w:sz w:val="21"/>
        </w:rPr>
        <w:t>株式交換完全子会社……株式交換完全子会社の代表取締役</w:t>
      </w:r>
    </w:p>
    <w:p w:rsidR="00242C46" w:rsidRPr="00111D0F" w:rsidRDefault="00242C46" w:rsidP="00111D0F">
      <w:pPr>
        <w:pStyle w:val="a3"/>
        <w:spacing w:line="280" w:lineRule="exact"/>
        <w:rPr>
          <w:rFonts w:hAnsiTheme="minorEastAsia" w:hint="eastAsia"/>
          <w:sz w:val="21"/>
        </w:rPr>
      </w:pPr>
      <w:r w:rsidRPr="00111D0F">
        <w:rPr>
          <w:rFonts w:hAnsiTheme="minorEastAsia" w:hint="eastAsia"/>
          <w:sz w:val="21"/>
        </w:rPr>
        <w:t xml:space="preserve">　　(6)株式移転</w:t>
      </w:r>
    </w:p>
    <w:p w:rsidR="00242C46" w:rsidRPr="00111D0F" w:rsidRDefault="00242C46" w:rsidP="00111D0F">
      <w:pPr>
        <w:pStyle w:val="a3"/>
        <w:spacing w:line="280" w:lineRule="exact"/>
        <w:rPr>
          <w:rFonts w:hAnsiTheme="minorEastAsia" w:hint="eastAsia"/>
          <w:sz w:val="21"/>
        </w:rPr>
      </w:pPr>
      <w:r w:rsidRPr="00111D0F">
        <w:rPr>
          <w:rFonts w:hAnsiTheme="minorEastAsia" w:hint="eastAsia"/>
          <w:sz w:val="21"/>
        </w:rPr>
        <w:t xml:space="preserve">　　株式移転完全子会社……株式移転完全子会社の代表取締役</w:t>
      </w:r>
    </w:p>
    <w:p w:rsidR="00242C46" w:rsidRPr="00111D0F" w:rsidRDefault="00242C46" w:rsidP="00111D0F">
      <w:pPr>
        <w:pStyle w:val="a3"/>
        <w:spacing w:line="280" w:lineRule="exact"/>
        <w:rPr>
          <w:rFonts w:hAnsiTheme="minorEastAsia" w:hint="eastAsia"/>
          <w:sz w:val="21"/>
        </w:rPr>
      </w:pPr>
    </w:p>
    <w:p w:rsidR="00E979D3" w:rsidRPr="00111D0F" w:rsidRDefault="00242C46" w:rsidP="00111D0F">
      <w:pPr>
        <w:pStyle w:val="a3"/>
        <w:spacing w:line="280" w:lineRule="exact"/>
        <w:rPr>
          <w:rFonts w:hAnsiTheme="minorEastAsia" w:hint="eastAsia"/>
          <w:sz w:val="21"/>
        </w:rPr>
      </w:pPr>
      <w:r w:rsidRPr="00111D0F">
        <w:rPr>
          <w:rFonts w:hAnsiTheme="minorEastAsia" w:hint="eastAsia"/>
          <w:sz w:val="21"/>
        </w:rPr>
        <w:t>以上は登記研究832号より抜粋しました。</w:t>
      </w:r>
    </w:p>
    <w:sectPr w:rsidR="00E979D3" w:rsidRPr="00111D0F" w:rsidSect="00111D0F">
      <w:pgSz w:w="10319" w:h="14571" w:code="13"/>
      <w:pgMar w:top="510" w:right="284" w:bottom="72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46"/>
    <w:rsid w:val="000204BC"/>
    <w:rsid w:val="00111D0F"/>
    <w:rsid w:val="00171F68"/>
    <w:rsid w:val="00242C46"/>
    <w:rsid w:val="002F4B29"/>
    <w:rsid w:val="00E97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0ADABA-3652-4C81-B530-34CB3C20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42C46"/>
    <w:pPr>
      <w:jc w:val="left"/>
    </w:pPr>
    <w:rPr>
      <w:rFonts w:asciiTheme="minorEastAsia" w:hAnsi="Courier New" w:cs="Courier New"/>
      <w:sz w:val="24"/>
      <w:szCs w:val="21"/>
    </w:rPr>
  </w:style>
  <w:style w:type="character" w:customStyle="1" w:styleId="a4">
    <w:name w:val="書式なし (文字)"/>
    <w:basedOn w:val="a0"/>
    <w:link w:val="a3"/>
    <w:uiPriority w:val="99"/>
    <w:rsid w:val="00242C46"/>
    <w:rPr>
      <w:rFonts w:asciiTheme="minorEastAsia" w:hAnsi="Courier New" w:cs="Courier New"/>
      <w:sz w:val="24"/>
      <w:szCs w:val="21"/>
    </w:rPr>
  </w:style>
  <w:style w:type="paragraph" w:styleId="a5">
    <w:name w:val="Balloon Text"/>
    <w:basedOn w:val="a"/>
    <w:link w:val="a6"/>
    <w:uiPriority w:val="99"/>
    <w:semiHidden/>
    <w:unhideWhenUsed/>
    <w:rsid w:val="00111D0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11D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9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kenzo tanimoto</dc:creator>
  <cp:keywords/>
  <dc:description/>
  <cp:lastModifiedBy>kenzo tanimoto</cp:lastModifiedBy>
  <cp:revision>2</cp:revision>
  <cp:lastPrinted>2018-06-14T06:49:00Z</cp:lastPrinted>
  <dcterms:created xsi:type="dcterms:W3CDTF">2018-06-14T07:49:00Z</dcterms:created>
  <dcterms:modified xsi:type="dcterms:W3CDTF">2018-06-14T07:49:00Z</dcterms:modified>
</cp:coreProperties>
</file>